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60C2" w14:textId="77777777" w:rsidR="002A43D4" w:rsidRDefault="00E646B0" w:rsidP="00A310D7">
      <w:pPr>
        <w:spacing w:before="0" w:beforeAutospacing="0" w:after="0" w:afterAutospacing="0"/>
        <w:ind w:right="804" w:firstLine="851"/>
        <w:jc w:val="center"/>
        <w:rPr>
          <w:rFonts w:ascii="Franklin Gothic Demi" w:hAnsi="Franklin Gothic Demi" w:cstheme="minorHAnsi"/>
          <w:b/>
          <w:color w:val="981D97"/>
          <w:sz w:val="36"/>
          <w:szCs w:val="36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55CA3644" wp14:editId="4990A95E">
            <wp:simplePos x="0" y="0"/>
            <wp:positionH relativeFrom="margin">
              <wp:posOffset>5284470</wp:posOffset>
            </wp:positionH>
            <wp:positionV relativeFrom="margin">
              <wp:posOffset>-680085</wp:posOffset>
            </wp:positionV>
            <wp:extent cx="1121410" cy="1121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E03" w:rsidRPr="00E646B0">
        <w:rPr>
          <w:rFonts w:ascii="Franklin Gothic Demi" w:hAnsi="Franklin Gothic Demi" w:cstheme="minorHAnsi"/>
          <w:b/>
          <w:color w:val="981D97"/>
          <w:sz w:val="36"/>
          <w:szCs w:val="36"/>
        </w:rPr>
        <w:t>Public Compliance Statement</w:t>
      </w:r>
    </w:p>
    <w:p w14:paraId="7010D621" w14:textId="77777777" w:rsidR="004236D0" w:rsidRPr="002C15C8" w:rsidRDefault="004236D0" w:rsidP="00A310D7">
      <w:pPr>
        <w:spacing w:before="0" w:beforeAutospacing="0" w:after="0" w:afterAutospacing="0"/>
        <w:ind w:right="804" w:firstLine="851"/>
        <w:jc w:val="center"/>
        <w:rPr>
          <w:rFonts w:ascii="Calibri" w:hAnsi="Calibri" w:cstheme="minorHAnsi"/>
          <w:b/>
          <w:color w:val="981D97"/>
        </w:rPr>
      </w:pPr>
    </w:p>
    <w:p w14:paraId="50F3A04E" w14:textId="77777777" w:rsidR="004236D0" w:rsidRPr="002C15C8" w:rsidRDefault="004236D0" w:rsidP="00A310D7">
      <w:pPr>
        <w:spacing w:before="0" w:beforeAutospacing="0" w:after="0" w:afterAutospacing="0"/>
        <w:ind w:right="804" w:firstLine="851"/>
        <w:jc w:val="center"/>
        <w:rPr>
          <w:rFonts w:ascii="Calibri" w:hAnsi="Calibri" w:cstheme="minorHAnsi"/>
          <w:b/>
          <w:color w:val="981D97"/>
        </w:rPr>
      </w:pPr>
    </w:p>
    <w:p w14:paraId="2D59B4F7" w14:textId="77777777" w:rsidR="00925B24" w:rsidRPr="002C15C8" w:rsidRDefault="00925B24" w:rsidP="00A310D7">
      <w:pPr>
        <w:spacing w:before="0" w:beforeAutospacing="0" w:after="0" w:afterAutospacing="0"/>
        <w:rPr>
          <w:rFonts w:ascii="Calibri" w:hAnsi="Calibri"/>
        </w:rPr>
      </w:pPr>
      <w:r w:rsidRPr="002C15C8">
        <w:rPr>
          <w:rFonts w:ascii="Calibri" w:hAnsi="Calibri"/>
        </w:rPr>
        <w:t>Dublin Rape Crisis Centre</w:t>
      </w:r>
      <w:r w:rsidR="00A310D7">
        <w:rPr>
          <w:rFonts w:ascii="Calibri" w:hAnsi="Calibri"/>
        </w:rPr>
        <w:t xml:space="preserve"> (DRCC)</w:t>
      </w:r>
      <w:r w:rsidRPr="002C15C8">
        <w:rPr>
          <w:rFonts w:ascii="Calibri" w:hAnsi="Calibri"/>
        </w:rPr>
        <w:t xml:space="preserve"> is very pr</w:t>
      </w:r>
      <w:r w:rsidR="00A310D7">
        <w:rPr>
          <w:rFonts w:ascii="Calibri" w:hAnsi="Calibri"/>
        </w:rPr>
        <w:t>oud of the generosity shown to the</w:t>
      </w:r>
      <w:r w:rsidRPr="002C15C8">
        <w:rPr>
          <w:rFonts w:ascii="Calibri" w:hAnsi="Calibri"/>
        </w:rPr>
        <w:t xml:space="preserve"> charity by donations from the public</w:t>
      </w:r>
      <w:r w:rsidR="00E646B0" w:rsidRPr="002C15C8">
        <w:rPr>
          <w:rFonts w:ascii="Calibri" w:hAnsi="Calibri"/>
        </w:rPr>
        <w:t>. We want to do you proud as well and as such we are committed</w:t>
      </w:r>
      <w:r w:rsidRPr="002C15C8">
        <w:rPr>
          <w:rFonts w:ascii="Calibri" w:hAnsi="Calibri"/>
        </w:rPr>
        <w:t xml:space="preserve"> to comply</w:t>
      </w:r>
      <w:r w:rsidR="00E646B0" w:rsidRPr="002C15C8">
        <w:rPr>
          <w:rFonts w:ascii="Calibri" w:hAnsi="Calibri"/>
        </w:rPr>
        <w:t>ing</w:t>
      </w:r>
      <w:r w:rsidRPr="002C15C8">
        <w:rPr>
          <w:rFonts w:ascii="Calibri" w:hAnsi="Calibri"/>
        </w:rPr>
        <w:t xml:space="preserve"> with the Guidelines for Charitable Organisations on Fundraising from the Public</w:t>
      </w:r>
      <w:r w:rsidR="00E646B0" w:rsidRPr="002C15C8">
        <w:rPr>
          <w:rFonts w:ascii="Calibri" w:hAnsi="Calibri"/>
        </w:rPr>
        <w:t>.</w:t>
      </w:r>
    </w:p>
    <w:p w14:paraId="65803F65" w14:textId="77777777" w:rsidR="009D05DC" w:rsidRPr="002C15C8" w:rsidRDefault="009D05DC" w:rsidP="00A310D7">
      <w:pPr>
        <w:spacing w:before="0" w:beforeAutospacing="0" w:after="0" w:afterAutospacing="0"/>
        <w:rPr>
          <w:rFonts w:ascii="Calibri" w:hAnsi="Calibri"/>
        </w:rPr>
      </w:pPr>
    </w:p>
    <w:p w14:paraId="040CF377" w14:textId="77777777" w:rsidR="002A43D4" w:rsidRPr="008F3723" w:rsidRDefault="00E646B0" w:rsidP="00A310D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</w:rPr>
      </w:pPr>
      <w:r w:rsidRPr="008F3723">
        <w:rPr>
          <w:rFonts w:ascii="Calibri" w:hAnsi="Calibri"/>
        </w:rPr>
        <w:t xml:space="preserve">The Board of Directors of </w:t>
      </w:r>
      <w:r w:rsidR="002A43D4" w:rsidRPr="008F3723">
        <w:rPr>
          <w:rFonts w:ascii="Calibri" w:hAnsi="Calibri"/>
        </w:rPr>
        <w:t xml:space="preserve">DRCC </w:t>
      </w:r>
      <w:r w:rsidRPr="008F3723">
        <w:rPr>
          <w:rFonts w:ascii="Calibri" w:hAnsi="Calibri"/>
        </w:rPr>
        <w:t>has formally discussed and adopted the Guidelines</w:t>
      </w:r>
    </w:p>
    <w:p w14:paraId="7FE4D3AD" w14:textId="77777777" w:rsidR="00E646B0" w:rsidRPr="008F3723" w:rsidRDefault="005677E8" w:rsidP="00A310D7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ascii="Calibri" w:hAnsi="Calibri"/>
        </w:rPr>
      </w:pPr>
      <w:r w:rsidRPr="008F3723">
        <w:rPr>
          <w:rFonts w:ascii="Calibri" w:hAnsi="Calibri"/>
        </w:rPr>
        <w:t xml:space="preserve">DRCC </w:t>
      </w:r>
      <w:r w:rsidR="00E646B0" w:rsidRPr="008F3723">
        <w:rPr>
          <w:rFonts w:ascii="Calibri" w:hAnsi="Calibri"/>
        </w:rPr>
        <w:t>confirms its commitment to the principles set out in the Guidelines by a statement to that effect in its annual report.</w:t>
      </w:r>
    </w:p>
    <w:p w14:paraId="08997D93" w14:textId="77777777" w:rsidR="00A310D7" w:rsidRPr="008F3723" w:rsidRDefault="00E646B0" w:rsidP="00A310D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</w:rPr>
      </w:pPr>
      <w:r w:rsidRPr="008F3723">
        <w:rPr>
          <w:rFonts w:ascii="Calibri" w:hAnsi="Calibri"/>
        </w:rPr>
        <w:t xml:space="preserve">DRCC has a Donor Charter which is consistent with the Guidelines </w:t>
      </w:r>
    </w:p>
    <w:p w14:paraId="03732F45" w14:textId="77777777" w:rsidR="00A310D7" w:rsidRPr="008F3723" w:rsidRDefault="00A310D7" w:rsidP="00A310D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</w:rPr>
      </w:pPr>
      <w:r w:rsidRPr="008F3723">
        <w:rPr>
          <w:rFonts w:ascii="Calibri" w:hAnsi="Calibri"/>
        </w:rPr>
        <w:t>DRCC provides honest, open and transparent disclosure when fundraising from the public</w:t>
      </w:r>
    </w:p>
    <w:p w14:paraId="74E92CC0" w14:textId="77777777" w:rsidR="00E646B0" w:rsidRPr="008F3723" w:rsidRDefault="00E646B0" w:rsidP="00A310D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</w:rPr>
      </w:pPr>
      <w:r w:rsidRPr="008F3723">
        <w:rPr>
          <w:rFonts w:ascii="Calibri" w:hAnsi="Calibri"/>
        </w:rPr>
        <w:t xml:space="preserve">DRCC regularly monitors compliance with the Guidelines; we consider the Guidelines when planning all fundraising activity and compliance reports are received </w:t>
      </w:r>
      <w:r w:rsidR="00A310D7" w:rsidRPr="008F3723">
        <w:rPr>
          <w:rFonts w:ascii="Calibri" w:hAnsi="Calibri"/>
        </w:rPr>
        <w:t>regularly by the governing body</w:t>
      </w:r>
    </w:p>
    <w:p w14:paraId="3066B4EB" w14:textId="77777777" w:rsidR="007561EC" w:rsidRPr="008F3723" w:rsidRDefault="007561EC" w:rsidP="00A310D7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ascii="Calibri" w:hAnsi="Calibri"/>
        </w:rPr>
      </w:pPr>
      <w:r w:rsidRPr="008F3723">
        <w:rPr>
          <w:rFonts w:ascii="Calibri" w:hAnsi="Calibri"/>
        </w:rPr>
        <w:t xml:space="preserve">The CEO of DRCC is responsible for compliance with the </w:t>
      </w:r>
      <w:r w:rsidR="00E646B0" w:rsidRPr="008F3723">
        <w:rPr>
          <w:rFonts w:ascii="Calibri" w:hAnsi="Calibri"/>
        </w:rPr>
        <w:t>Guidelines and f</w:t>
      </w:r>
      <w:r w:rsidRPr="008F3723">
        <w:rPr>
          <w:rFonts w:ascii="Calibri" w:hAnsi="Calibri"/>
        </w:rPr>
        <w:t>undraising staff are provide</w:t>
      </w:r>
      <w:r w:rsidR="00FB6CD4" w:rsidRPr="008F3723">
        <w:rPr>
          <w:rFonts w:ascii="Calibri" w:hAnsi="Calibri"/>
        </w:rPr>
        <w:t xml:space="preserve">d with information and training </w:t>
      </w:r>
      <w:r w:rsidR="00E646B0" w:rsidRPr="008F3723">
        <w:rPr>
          <w:rFonts w:ascii="Calibri" w:hAnsi="Calibri"/>
        </w:rPr>
        <w:t>on the Guidelines</w:t>
      </w:r>
      <w:r w:rsidRPr="008F3723">
        <w:rPr>
          <w:rFonts w:ascii="Calibri" w:hAnsi="Calibri"/>
        </w:rPr>
        <w:t xml:space="preserve"> and </w:t>
      </w:r>
      <w:r w:rsidR="00A310D7" w:rsidRPr="008F3723">
        <w:rPr>
          <w:rFonts w:ascii="Calibri" w:hAnsi="Calibri"/>
        </w:rPr>
        <w:t>its implementation</w:t>
      </w:r>
    </w:p>
    <w:p w14:paraId="6F3755E3" w14:textId="77777777" w:rsidR="00022B8E" w:rsidRPr="008F3723" w:rsidRDefault="00022B8E" w:rsidP="00A310D7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ascii="Calibri" w:hAnsi="Calibri"/>
        </w:rPr>
      </w:pPr>
      <w:r w:rsidRPr="008F3723">
        <w:rPr>
          <w:rFonts w:ascii="Calibri" w:hAnsi="Calibri"/>
        </w:rPr>
        <w:t>DRCC has a feedback and complaints procedure</w:t>
      </w:r>
      <w:r w:rsidR="00A310D7" w:rsidRPr="008F3723">
        <w:rPr>
          <w:rFonts w:ascii="Calibri" w:hAnsi="Calibri"/>
        </w:rPr>
        <w:t xml:space="preserve"> consistent with the Guidelines; f</w:t>
      </w:r>
      <w:r w:rsidRPr="008F3723">
        <w:rPr>
          <w:rFonts w:ascii="Calibri" w:hAnsi="Calibri"/>
        </w:rPr>
        <w:t>eedback is recorded for review by relevant staff including the CEO and governing body and is responde</w:t>
      </w:r>
      <w:r w:rsidR="00A310D7" w:rsidRPr="008F3723">
        <w:rPr>
          <w:rFonts w:ascii="Calibri" w:hAnsi="Calibri"/>
        </w:rPr>
        <w:t>d to promptly and appropriately</w:t>
      </w:r>
    </w:p>
    <w:p w14:paraId="38E6E059" w14:textId="77777777" w:rsidR="00303E03" w:rsidRPr="008F3723" w:rsidRDefault="00303E03" w:rsidP="00A310D7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 w:rsidRPr="008F3723">
        <w:rPr>
          <w:rFonts w:ascii="Calibri" w:hAnsi="Calibri"/>
        </w:rPr>
        <w:t>DRCC prepares financial reports consistent with the requirement</w:t>
      </w:r>
      <w:r w:rsidR="00022B8E" w:rsidRPr="008F3723">
        <w:rPr>
          <w:rFonts w:ascii="Calibri" w:hAnsi="Calibri"/>
        </w:rPr>
        <w:t>s</w:t>
      </w:r>
      <w:r w:rsidRPr="008F3723">
        <w:rPr>
          <w:rFonts w:ascii="Calibri" w:hAnsi="Calibri"/>
        </w:rPr>
        <w:t xml:space="preserve"> of the Charities Act 2009</w:t>
      </w:r>
      <w:r w:rsidR="0096011D" w:rsidRPr="008F3723">
        <w:rPr>
          <w:rFonts w:ascii="Calibri" w:hAnsi="Calibri"/>
        </w:rPr>
        <w:t xml:space="preserve"> </w:t>
      </w:r>
      <w:r w:rsidR="00022B8E" w:rsidRPr="008F3723">
        <w:rPr>
          <w:rFonts w:ascii="Calibri" w:hAnsi="Calibri"/>
        </w:rPr>
        <w:t xml:space="preserve">and the Charities Regulator </w:t>
      </w:r>
      <w:r w:rsidR="0096011D" w:rsidRPr="008F3723">
        <w:rPr>
          <w:rFonts w:ascii="Calibri" w:hAnsi="Calibri"/>
        </w:rPr>
        <w:t>which include a statement concerning the extent to which control of the organisation is independent of its fundraising sources</w:t>
      </w:r>
      <w:r w:rsidR="00022B8E" w:rsidRPr="008F3723">
        <w:rPr>
          <w:rFonts w:ascii="Calibri" w:hAnsi="Calibri"/>
        </w:rPr>
        <w:t>.</w:t>
      </w:r>
      <w:r w:rsidR="00C63445" w:rsidRPr="008F3723">
        <w:rPr>
          <w:rFonts w:ascii="Calibri" w:hAnsi="Calibri"/>
          <w:color w:val="FF0000"/>
        </w:rPr>
        <w:t xml:space="preserve"> </w:t>
      </w:r>
    </w:p>
    <w:p w14:paraId="0C398BFB" w14:textId="77777777" w:rsidR="00303E03" w:rsidRPr="008F3723" w:rsidRDefault="00303E03" w:rsidP="00A310D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</w:rPr>
      </w:pPr>
      <w:r w:rsidRPr="008F3723">
        <w:rPr>
          <w:rFonts w:ascii="Calibri" w:hAnsi="Calibri"/>
        </w:rPr>
        <w:t>DRCC ensures tha</w:t>
      </w:r>
      <w:r w:rsidR="00DE4375" w:rsidRPr="008F3723">
        <w:rPr>
          <w:rFonts w:ascii="Calibri" w:hAnsi="Calibri"/>
        </w:rPr>
        <w:t xml:space="preserve">t all donations are </w:t>
      </w:r>
      <w:r w:rsidRPr="008F3723">
        <w:rPr>
          <w:rFonts w:ascii="Calibri" w:hAnsi="Calibri"/>
        </w:rPr>
        <w:t>recorded</w:t>
      </w:r>
      <w:r w:rsidR="00CA297E" w:rsidRPr="008F3723">
        <w:rPr>
          <w:rFonts w:ascii="Calibri" w:hAnsi="Calibri"/>
        </w:rPr>
        <w:t xml:space="preserve"> and comply with data</w:t>
      </w:r>
      <w:r w:rsidR="0013136F" w:rsidRPr="008F3723">
        <w:rPr>
          <w:rFonts w:ascii="Calibri" w:hAnsi="Calibri"/>
        </w:rPr>
        <w:t xml:space="preserve"> protection</w:t>
      </w:r>
      <w:r w:rsidR="00CA297E" w:rsidRPr="008F3723">
        <w:rPr>
          <w:rFonts w:ascii="Calibri" w:hAnsi="Calibri"/>
        </w:rPr>
        <w:t xml:space="preserve"> requirements</w:t>
      </w:r>
    </w:p>
    <w:p w14:paraId="16BBC0E7" w14:textId="77777777" w:rsidR="00303E03" w:rsidRPr="008F3723" w:rsidRDefault="00303E03" w:rsidP="00A310D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</w:rPr>
      </w:pPr>
      <w:r w:rsidRPr="008F3723">
        <w:rPr>
          <w:rFonts w:ascii="Calibri" w:hAnsi="Calibri"/>
        </w:rPr>
        <w:t>DRCC is accessible to the public through a number of re</w:t>
      </w:r>
      <w:r w:rsidR="00A310D7" w:rsidRPr="008F3723">
        <w:rPr>
          <w:rFonts w:ascii="Calibri" w:hAnsi="Calibri"/>
        </w:rPr>
        <w:t>adily available contact options</w:t>
      </w:r>
    </w:p>
    <w:p w14:paraId="3BE4118B" w14:textId="77777777" w:rsidR="00E646B0" w:rsidRPr="002C15C8" w:rsidRDefault="00E646B0" w:rsidP="00A310D7">
      <w:pPr>
        <w:pStyle w:val="ListParagraph"/>
        <w:spacing w:before="0" w:beforeAutospacing="0" w:after="0" w:afterAutospacing="0"/>
        <w:jc w:val="left"/>
        <w:rPr>
          <w:rFonts w:ascii="Calibri" w:hAnsi="Calibri"/>
        </w:rPr>
      </w:pPr>
    </w:p>
    <w:p w14:paraId="3781E11B" w14:textId="77777777" w:rsidR="00E646B0" w:rsidRPr="002C15C8" w:rsidRDefault="00E646B0" w:rsidP="00A310D7">
      <w:pPr>
        <w:pStyle w:val="ListParagraph"/>
        <w:spacing w:before="0" w:beforeAutospacing="0" w:after="0" w:afterAutospacing="0"/>
        <w:jc w:val="left"/>
        <w:rPr>
          <w:rFonts w:ascii="Calibri" w:hAnsi="Calibri"/>
        </w:rPr>
      </w:pPr>
    </w:p>
    <w:p w14:paraId="0CA599F6" w14:textId="77777777" w:rsidR="004236D0" w:rsidRPr="002C15C8" w:rsidRDefault="004236D0" w:rsidP="00A310D7">
      <w:pPr>
        <w:pStyle w:val="ListParagraph"/>
        <w:spacing w:before="0" w:beforeAutospacing="0" w:after="0" w:afterAutospacing="0"/>
        <w:jc w:val="left"/>
        <w:rPr>
          <w:rFonts w:ascii="Franklin Gothic Demi" w:hAnsi="Franklin Gothic Demi"/>
        </w:rPr>
      </w:pPr>
    </w:p>
    <w:p w14:paraId="4EDD4B6B" w14:textId="20D7BBD1" w:rsidR="002C15C8" w:rsidRPr="008F3723" w:rsidRDefault="002C15C8" w:rsidP="00840B07">
      <w:pPr>
        <w:spacing w:before="0" w:beforeAutospacing="0" w:after="0" w:afterAutospacing="0"/>
        <w:rPr>
          <w:rFonts w:ascii="Calibri" w:hAnsi="Calibri"/>
        </w:rPr>
      </w:pPr>
      <w:r w:rsidRPr="008F3723">
        <w:rPr>
          <w:rFonts w:ascii="Franklin Gothic Demi" w:hAnsi="Franklin Gothic Demi" w:cstheme="minorHAnsi"/>
          <w:color w:val="981D97"/>
        </w:rPr>
        <w:t>For further information:</w:t>
      </w:r>
      <w:r w:rsidR="00840B07" w:rsidRPr="008F3723">
        <w:rPr>
          <w:rFonts w:ascii="Calibri" w:hAnsi="Calibri"/>
        </w:rPr>
        <w:t xml:space="preserve"> </w:t>
      </w:r>
      <w:r w:rsidRPr="008F3723">
        <w:rPr>
          <w:rFonts w:ascii="Calibri" w:hAnsi="Calibri"/>
        </w:rPr>
        <w:t xml:space="preserve">Click here for the Charities Regulator’s </w:t>
      </w:r>
      <w:hyperlink r:id="rId9" w:history="1">
        <w:r w:rsidRPr="008F3723">
          <w:rPr>
            <w:rStyle w:val="Hyperlink"/>
            <w:rFonts w:ascii="Calibri" w:hAnsi="Calibri"/>
          </w:rPr>
          <w:t>Guidelines for Charitable Organisations on Fundraising from the Public</w:t>
        </w:r>
      </w:hyperlink>
      <w:r w:rsidRPr="008F3723">
        <w:rPr>
          <w:rFonts w:ascii="Calibri" w:hAnsi="Calibri"/>
        </w:rPr>
        <w:t xml:space="preserve"> (2017)</w:t>
      </w:r>
    </w:p>
    <w:p w14:paraId="1AA31F8A" w14:textId="77777777" w:rsidR="004236D0" w:rsidRDefault="004236D0" w:rsidP="00A310D7">
      <w:pPr>
        <w:pStyle w:val="ListParagraph"/>
        <w:spacing w:before="0" w:beforeAutospacing="0" w:after="0" w:afterAutospacing="0"/>
        <w:jc w:val="left"/>
      </w:pPr>
    </w:p>
    <w:sectPr w:rsidR="004236D0" w:rsidSect="00310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0F5E"/>
    <w:multiLevelType w:val="hybridMultilevel"/>
    <w:tmpl w:val="8254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53FA"/>
    <w:multiLevelType w:val="hybridMultilevel"/>
    <w:tmpl w:val="2D8222F4"/>
    <w:lvl w:ilvl="0" w:tplc="2FC01D4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3219"/>
    <w:multiLevelType w:val="hybridMultilevel"/>
    <w:tmpl w:val="7C14AA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02199">
    <w:abstractNumId w:val="1"/>
  </w:num>
  <w:num w:numId="2" w16cid:durableId="734468947">
    <w:abstractNumId w:val="2"/>
  </w:num>
  <w:num w:numId="3" w16cid:durableId="95633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D4"/>
    <w:rsid w:val="00005C6C"/>
    <w:rsid w:val="0001453C"/>
    <w:rsid w:val="00022B8E"/>
    <w:rsid w:val="00081CBF"/>
    <w:rsid w:val="00122251"/>
    <w:rsid w:val="0013136F"/>
    <w:rsid w:val="002A43D4"/>
    <w:rsid w:val="002C15C8"/>
    <w:rsid w:val="00303E03"/>
    <w:rsid w:val="0031098D"/>
    <w:rsid w:val="0032013D"/>
    <w:rsid w:val="00374AE7"/>
    <w:rsid w:val="003B5520"/>
    <w:rsid w:val="003C3C9E"/>
    <w:rsid w:val="004236D0"/>
    <w:rsid w:val="00474982"/>
    <w:rsid w:val="004D2009"/>
    <w:rsid w:val="005677E8"/>
    <w:rsid w:val="00571217"/>
    <w:rsid w:val="005B5102"/>
    <w:rsid w:val="005F0C09"/>
    <w:rsid w:val="00603393"/>
    <w:rsid w:val="006A34A1"/>
    <w:rsid w:val="0071124B"/>
    <w:rsid w:val="0071445F"/>
    <w:rsid w:val="007561EC"/>
    <w:rsid w:val="0078735F"/>
    <w:rsid w:val="007C5F66"/>
    <w:rsid w:val="007F6261"/>
    <w:rsid w:val="00813204"/>
    <w:rsid w:val="00827010"/>
    <w:rsid w:val="00840B07"/>
    <w:rsid w:val="00865946"/>
    <w:rsid w:val="008F3723"/>
    <w:rsid w:val="00925B24"/>
    <w:rsid w:val="0096011D"/>
    <w:rsid w:val="00965F06"/>
    <w:rsid w:val="009B2AF3"/>
    <w:rsid w:val="009D05DC"/>
    <w:rsid w:val="00A310D7"/>
    <w:rsid w:val="00C547E2"/>
    <w:rsid w:val="00C63445"/>
    <w:rsid w:val="00CA297E"/>
    <w:rsid w:val="00DE4375"/>
    <w:rsid w:val="00E646B0"/>
    <w:rsid w:val="00EB3327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A252"/>
  <w15:docId w15:val="{163F8543-F11D-4082-80F6-4AABD930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8D"/>
  </w:style>
  <w:style w:type="paragraph" w:styleId="Heading1">
    <w:name w:val="heading 1"/>
    <w:basedOn w:val="Normal"/>
    <w:next w:val="Normal"/>
    <w:link w:val="Heading1Char"/>
    <w:uiPriority w:val="9"/>
    <w:qFormat/>
    <w:rsid w:val="00303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3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C15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atic1.squarespace.com/static/57ff6b30bebafba9d10c7dcd/t/59cb7acbc534a512723748a7/1506507479316/Guidelines+Charitable+Organisations+on+Fundrais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0cb11-c3da-4989-bdab-2bfdddb9d980">
      <UserInfo>
        <DisplayName/>
        <AccountId xsi:nil="true"/>
        <AccountType/>
      </UserInfo>
    </SharedWithUsers>
    <MediaLengthInSeconds xmlns="dc906e56-03bb-47c2-aba5-1d4cb071485d" xsi:nil="true"/>
    <lcf76f155ced4ddcb4097134ff3c332f xmlns="dc906e56-03bb-47c2-aba5-1d4cb071485d">
      <Terms xmlns="http://schemas.microsoft.com/office/infopath/2007/PartnerControls"/>
    </lcf76f155ced4ddcb4097134ff3c332f>
    <TaxCatchAll xmlns="9790cb11-c3da-4989-bdab-2bfdddb9d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A9E42E4319E41B4DC66264A2AAEF2" ma:contentTypeVersion="18" ma:contentTypeDescription="Create a new document." ma:contentTypeScope="" ma:versionID="6c9d4610c97bbb60653c882e8eb650c8">
  <xsd:schema xmlns:xsd="http://www.w3.org/2001/XMLSchema" xmlns:xs="http://www.w3.org/2001/XMLSchema" xmlns:p="http://schemas.microsoft.com/office/2006/metadata/properties" xmlns:ns2="dc906e56-03bb-47c2-aba5-1d4cb071485d" xmlns:ns3="9790cb11-c3da-4989-bdab-2bfdddb9d980" targetNamespace="http://schemas.microsoft.com/office/2006/metadata/properties" ma:root="true" ma:fieldsID="8176ec7790aa861ff8d312e6cc57c2ea" ns2:_="" ns3:_="">
    <xsd:import namespace="dc906e56-03bb-47c2-aba5-1d4cb071485d"/>
    <xsd:import namespace="9790cb11-c3da-4989-bdab-2bfdddb9d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6e56-03bb-47c2-aba5-1d4cb0714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42e7c6-c67a-4936-8e10-8bf39952f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cb11-c3da-4989-bdab-2bfdddb9d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f2290b-8274-4914-bb3b-6afbdbf49cba}" ma:internalName="TaxCatchAll" ma:showField="CatchAllData" ma:web="9790cb11-c3da-4989-bdab-2bfdddb9d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0AE2F-0A52-403C-B83B-496C836AA35A}">
  <ds:schemaRefs>
    <ds:schemaRef ds:uri="http://www.w3.org/XML/1998/namespace"/>
    <ds:schemaRef ds:uri="dc906e56-03bb-47c2-aba5-1d4cb071485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790cb11-c3da-4989-bdab-2bfdddb9d980"/>
  </ds:schemaRefs>
</ds:datastoreItem>
</file>

<file path=customXml/itemProps2.xml><?xml version="1.0" encoding="utf-8"?>
<ds:datastoreItem xmlns:ds="http://schemas.openxmlformats.org/officeDocument/2006/customXml" ds:itemID="{BC121F30-1E63-4D44-A91E-B72A409F1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446F8-2E41-4E94-B09D-7949CEAD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06e56-03bb-47c2-aba5-1d4cb071485d"/>
    <ds:schemaRef ds:uri="9790cb11-c3da-4989-bdab-2bfdddb9d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Fundraising2</dc:creator>
  <cp:lastModifiedBy>Yvonne Woods</cp:lastModifiedBy>
  <cp:revision>4</cp:revision>
  <dcterms:created xsi:type="dcterms:W3CDTF">2025-02-26T10:20:00Z</dcterms:created>
  <dcterms:modified xsi:type="dcterms:W3CDTF">2025-02-28T17:35:00Z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0x010100276A9E42E4319E41B4DC66264A2AAEF2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